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3A" w:rsidRDefault="0062633A">
      <w:pPr>
        <w:pStyle w:val="a3"/>
        <w:rPr>
          <w:rFonts w:ascii="Times New Roman"/>
          <w:sz w:val="23"/>
        </w:rPr>
      </w:pPr>
    </w:p>
    <w:p w:rsidR="0062633A" w:rsidRDefault="009571BD">
      <w:pPr>
        <w:ind w:left="3619" w:right="3619"/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-464313</wp:posOffset>
            </wp:positionV>
            <wp:extent cx="647700" cy="621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Название программы: </w:t>
      </w:r>
      <w:r>
        <w:rPr>
          <w:sz w:val="20"/>
        </w:rPr>
        <w:t>чтение</w:t>
      </w:r>
    </w:p>
    <w:p w:rsidR="0062633A" w:rsidRDefault="0062633A">
      <w:pPr>
        <w:pStyle w:val="a3"/>
        <w:spacing w:before="9"/>
        <w:rPr>
          <w:sz w:val="11"/>
        </w:rPr>
      </w:pPr>
    </w:p>
    <w:p w:rsidR="0062633A" w:rsidRDefault="009571BD">
      <w:pPr>
        <w:spacing w:before="93"/>
        <w:ind w:left="220"/>
        <w:rPr>
          <w:sz w:val="20"/>
        </w:rPr>
      </w:pPr>
      <w:r>
        <w:rPr>
          <w:b/>
          <w:sz w:val="20"/>
        </w:rPr>
        <w:t>Ученик</w:t>
      </w:r>
      <w:r>
        <w:rPr>
          <w:sz w:val="20"/>
        </w:rPr>
        <w:t xml:space="preserve">: </w:t>
      </w:r>
    </w:p>
    <w:p w:rsidR="0062633A" w:rsidRDefault="009571BD">
      <w:pPr>
        <w:pStyle w:val="a3"/>
        <w:ind w:left="220"/>
      </w:pPr>
      <w:r>
        <w:rPr>
          <w:b/>
        </w:rPr>
        <w:t>Цель</w:t>
      </w:r>
      <w:r>
        <w:t>: подбирать пары из одинаковых слов (с одинаковых и разным шрифтом);</w:t>
      </w:r>
    </w:p>
    <w:p w:rsidR="0062633A" w:rsidRDefault="009571BD">
      <w:pPr>
        <w:pStyle w:val="a3"/>
        <w:spacing w:before="1" w:line="242" w:lineRule="auto"/>
        <w:ind w:left="220" w:right="308"/>
      </w:pPr>
      <w:r>
        <w:rPr>
          <w:b/>
        </w:rPr>
        <w:t>Критерии</w:t>
      </w:r>
      <w:r>
        <w:t>: Ученик будет подбирать пары из одинаковых слов (с одинаковых и разным шрифтом) 8 раз из 10;</w:t>
      </w:r>
    </w:p>
    <w:p w:rsidR="0062633A" w:rsidRDefault="0062633A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7"/>
        <w:gridCol w:w="1552"/>
        <w:gridCol w:w="2639"/>
        <w:gridCol w:w="1561"/>
        <w:gridCol w:w="1957"/>
        <w:gridCol w:w="1661"/>
      </w:tblGrid>
      <w:tr w:rsidR="0062633A" w:rsidTr="00C772BE">
        <w:trPr>
          <w:trHeight w:val="414"/>
        </w:trPr>
        <w:tc>
          <w:tcPr>
            <w:tcW w:w="597" w:type="dxa"/>
            <w:shd w:val="clear" w:color="auto" w:fill="DDD9C3"/>
          </w:tcPr>
          <w:p w:rsidR="0062633A" w:rsidRDefault="009571BD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Шаг</w:t>
            </w:r>
          </w:p>
        </w:tc>
        <w:tc>
          <w:tcPr>
            <w:tcW w:w="1552" w:type="dxa"/>
            <w:shd w:val="clear" w:color="auto" w:fill="DDD9C3"/>
          </w:tcPr>
          <w:p w:rsidR="0062633A" w:rsidRDefault="009571BD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2639" w:type="dxa"/>
            <w:shd w:val="clear" w:color="auto" w:fill="DDD9C3"/>
          </w:tcPr>
          <w:p w:rsidR="0062633A" w:rsidRDefault="009571BD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Действия инструктора</w:t>
            </w:r>
          </w:p>
        </w:tc>
        <w:tc>
          <w:tcPr>
            <w:tcW w:w="1561" w:type="dxa"/>
            <w:shd w:val="clear" w:color="auto" w:fill="DDD9C3"/>
          </w:tcPr>
          <w:p w:rsidR="0062633A" w:rsidRDefault="009571BD">
            <w:pPr>
              <w:pStyle w:val="TableParagraph"/>
              <w:spacing w:line="201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Уровни</w:t>
            </w:r>
          </w:p>
          <w:p w:rsidR="0062633A" w:rsidRDefault="009571BD">
            <w:pPr>
              <w:pStyle w:val="TableParagraph"/>
              <w:spacing w:before="2" w:line="192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помощи</w:t>
            </w:r>
          </w:p>
        </w:tc>
        <w:tc>
          <w:tcPr>
            <w:tcW w:w="1957" w:type="dxa"/>
            <w:shd w:val="clear" w:color="auto" w:fill="DDD9C3"/>
          </w:tcPr>
          <w:p w:rsidR="0062633A" w:rsidRDefault="009571BD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Ответ ученика</w:t>
            </w:r>
          </w:p>
        </w:tc>
        <w:tc>
          <w:tcPr>
            <w:tcW w:w="1661" w:type="dxa"/>
            <w:shd w:val="clear" w:color="auto" w:fill="DDD9C3"/>
          </w:tcPr>
          <w:p w:rsidR="0062633A" w:rsidRDefault="009571BD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Результат</w:t>
            </w:r>
          </w:p>
        </w:tc>
      </w:tr>
      <w:tr w:rsidR="0062633A" w:rsidTr="00C772BE">
        <w:trPr>
          <w:trHeight w:val="736"/>
        </w:trPr>
        <w:tc>
          <w:tcPr>
            <w:tcW w:w="597" w:type="dxa"/>
          </w:tcPr>
          <w:p w:rsidR="0062633A" w:rsidRPr="009571BD" w:rsidRDefault="0062633A" w:rsidP="009571BD">
            <w:pPr>
              <w:pStyle w:val="TableParagraph"/>
              <w:spacing w:line="20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1BD" w:rsidRPr="009571BD" w:rsidRDefault="009571BD" w:rsidP="009571BD">
            <w:pPr>
              <w:pStyle w:val="TableParagraph"/>
              <w:spacing w:line="20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62633A" w:rsidRDefault="006263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39" w:type="dxa"/>
          </w:tcPr>
          <w:p w:rsidR="0062633A" w:rsidRDefault="006263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</w:tcPr>
          <w:p w:rsidR="0062633A" w:rsidRDefault="006263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62633A" w:rsidRDefault="006263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2633A" w:rsidRDefault="009571BD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Положительный:</w:t>
            </w:r>
          </w:p>
          <w:p w:rsidR="0062633A" w:rsidRDefault="0062633A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62633A" w:rsidRDefault="009571BD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Отрицательный:</w:t>
            </w:r>
          </w:p>
        </w:tc>
      </w:tr>
      <w:tr w:rsidR="0062633A" w:rsidTr="00C772BE">
        <w:trPr>
          <w:trHeight w:val="2944"/>
        </w:trPr>
        <w:tc>
          <w:tcPr>
            <w:tcW w:w="597" w:type="dxa"/>
          </w:tcPr>
          <w:p w:rsidR="0062633A" w:rsidRPr="009571BD" w:rsidRDefault="0062633A" w:rsidP="009571BD">
            <w:pPr>
              <w:pStyle w:val="TableParagraph"/>
              <w:spacing w:line="20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1BD" w:rsidRPr="009571BD" w:rsidRDefault="009571BD" w:rsidP="009571BD">
            <w:pPr>
              <w:pStyle w:val="TableParagraph"/>
              <w:spacing w:line="20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62633A" w:rsidRDefault="009571BD">
            <w:pPr>
              <w:pStyle w:val="TableParagraph"/>
              <w:ind w:right="470"/>
              <w:rPr>
                <w:sz w:val="16"/>
              </w:rPr>
            </w:pPr>
            <w:r>
              <w:rPr>
                <w:sz w:val="16"/>
              </w:rPr>
              <w:t xml:space="preserve">Парные карточки </w:t>
            </w:r>
            <w:proofErr w:type="gramStart"/>
            <w:r>
              <w:rPr>
                <w:sz w:val="16"/>
              </w:rPr>
              <w:t>со</w:t>
            </w:r>
            <w:proofErr w:type="gramEnd"/>
          </w:p>
          <w:p w:rsidR="0062633A" w:rsidRDefault="009571BD">
            <w:pPr>
              <w:pStyle w:val="TableParagraph"/>
              <w:ind w:right="89"/>
              <w:rPr>
                <w:sz w:val="16"/>
              </w:rPr>
            </w:pPr>
            <w:r>
              <w:rPr>
                <w:sz w:val="16"/>
              </w:rPr>
              <w:t>словами из трех и четырех букв с одинаковым шрифтом</w:t>
            </w:r>
          </w:p>
        </w:tc>
        <w:tc>
          <w:tcPr>
            <w:tcW w:w="2639" w:type="dxa"/>
          </w:tcPr>
          <w:p w:rsidR="0062633A" w:rsidRDefault="009571BD">
            <w:pPr>
              <w:pStyle w:val="TableParagraph"/>
              <w:ind w:right="119"/>
              <w:rPr>
                <w:sz w:val="16"/>
              </w:rPr>
            </w:pPr>
            <w:r>
              <w:rPr>
                <w:sz w:val="16"/>
              </w:rPr>
              <w:t>Инструктор  выкладывает перед учеником три карточки со словами, называя каждую из них. Затем дает карточку идентичную одной, из лежащих на столе (одинаковое слово и шрифт). Инструкция «положи с таким же». После того, как ребенок кладет две картинки с их парами, инструктор убирает карточки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выкладывает,</w:t>
            </w:r>
          </w:p>
          <w:p w:rsidR="0062633A" w:rsidRDefault="009571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называя, следующие три.</w:t>
            </w:r>
          </w:p>
          <w:p w:rsidR="0062633A" w:rsidRDefault="009571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Постепенно довести до 5 карточек в ряду. Инструктор озвучивает слово при </w:t>
            </w:r>
            <w:proofErr w:type="gramStart"/>
            <w:r>
              <w:rPr>
                <w:sz w:val="16"/>
              </w:rPr>
              <w:t>верной</w:t>
            </w:r>
            <w:proofErr w:type="gramEnd"/>
          </w:p>
          <w:p w:rsidR="0062633A" w:rsidRDefault="009571BD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пробе.</w:t>
            </w:r>
          </w:p>
        </w:tc>
        <w:tc>
          <w:tcPr>
            <w:tcW w:w="1561" w:type="dxa"/>
          </w:tcPr>
          <w:p w:rsidR="0062633A" w:rsidRDefault="009571BD">
            <w:pPr>
              <w:pStyle w:val="TableParagraph"/>
              <w:ind w:left="106" w:right="659"/>
              <w:rPr>
                <w:sz w:val="16"/>
              </w:rPr>
            </w:pPr>
            <w:r>
              <w:rPr>
                <w:sz w:val="16"/>
              </w:rPr>
              <w:t>Начиная с жестовой</w:t>
            </w:r>
          </w:p>
        </w:tc>
        <w:tc>
          <w:tcPr>
            <w:tcW w:w="1957" w:type="dxa"/>
          </w:tcPr>
          <w:p w:rsidR="0062633A" w:rsidRDefault="009571BD">
            <w:pPr>
              <w:pStyle w:val="TableParagraph"/>
              <w:ind w:left="105" w:right="367"/>
              <w:rPr>
                <w:sz w:val="16"/>
              </w:rPr>
            </w:pPr>
            <w:r>
              <w:rPr>
                <w:sz w:val="16"/>
              </w:rPr>
              <w:t xml:space="preserve">Ученик берет предложенную карточку и кладёт с </w:t>
            </w:r>
            <w:proofErr w:type="gramStart"/>
            <w:r>
              <w:rPr>
                <w:sz w:val="16"/>
              </w:rPr>
              <w:t>идентичной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661" w:type="dxa"/>
          </w:tcPr>
          <w:p w:rsidR="0062633A" w:rsidRDefault="009571BD">
            <w:pPr>
              <w:pStyle w:val="TableParagraph"/>
              <w:spacing w:line="242" w:lineRule="auto"/>
              <w:ind w:left="95" w:right="150" w:firstLine="9"/>
              <w:rPr>
                <w:sz w:val="16"/>
              </w:rPr>
            </w:pPr>
            <w:r>
              <w:rPr>
                <w:b/>
                <w:sz w:val="16"/>
              </w:rPr>
              <w:t xml:space="preserve">Положительный: </w:t>
            </w:r>
            <w:r>
              <w:rPr>
                <w:sz w:val="16"/>
              </w:rPr>
              <w:t>Выполняет пробу самостоятельно в 8 случаев из 10,</w:t>
            </w:r>
          </w:p>
          <w:p w:rsidR="0062633A" w:rsidRDefault="0062633A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62633A" w:rsidRDefault="009571BD">
            <w:pPr>
              <w:pStyle w:val="TableParagraph"/>
              <w:spacing w:line="242" w:lineRule="auto"/>
              <w:ind w:left="95" w:right="102" w:firstLine="9"/>
              <w:rPr>
                <w:sz w:val="16"/>
              </w:rPr>
            </w:pPr>
            <w:r>
              <w:rPr>
                <w:b/>
                <w:sz w:val="16"/>
              </w:rPr>
              <w:t xml:space="preserve">Отрицательный: </w:t>
            </w:r>
            <w:r>
              <w:rPr>
                <w:sz w:val="16"/>
              </w:rPr>
              <w:t>Выполняет пробу с помощью</w:t>
            </w:r>
          </w:p>
        </w:tc>
      </w:tr>
      <w:tr w:rsidR="0062633A" w:rsidTr="00C772BE">
        <w:trPr>
          <w:trHeight w:val="2760"/>
        </w:trPr>
        <w:tc>
          <w:tcPr>
            <w:tcW w:w="597" w:type="dxa"/>
          </w:tcPr>
          <w:p w:rsidR="0062633A" w:rsidRPr="009571BD" w:rsidRDefault="0062633A" w:rsidP="009571BD">
            <w:pPr>
              <w:pStyle w:val="TableParagraph"/>
              <w:spacing w:line="20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1BD" w:rsidRPr="009571BD" w:rsidRDefault="009571BD" w:rsidP="009571BD">
            <w:pPr>
              <w:pStyle w:val="TableParagraph"/>
              <w:spacing w:line="20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62633A" w:rsidRDefault="009571BD">
            <w:pPr>
              <w:pStyle w:val="TableParagraph"/>
              <w:ind w:right="559"/>
              <w:rPr>
                <w:sz w:val="16"/>
              </w:rPr>
            </w:pPr>
            <w:r>
              <w:rPr>
                <w:sz w:val="16"/>
              </w:rPr>
              <w:t xml:space="preserve">Парные карточки с </w:t>
            </w:r>
            <w:proofErr w:type="gramStart"/>
            <w:r>
              <w:rPr>
                <w:sz w:val="16"/>
              </w:rPr>
              <w:t>разными</w:t>
            </w:r>
            <w:proofErr w:type="gramEnd"/>
          </w:p>
          <w:p w:rsidR="0062633A" w:rsidRDefault="009571BD">
            <w:pPr>
              <w:pStyle w:val="TableParagraph"/>
              <w:ind w:right="105"/>
              <w:jc w:val="both"/>
              <w:rPr>
                <w:sz w:val="16"/>
              </w:rPr>
            </w:pPr>
            <w:r>
              <w:rPr>
                <w:sz w:val="16"/>
              </w:rPr>
              <w:t xml:space="preserve">словами из трех и четырех букв с </w:t>
            </w:r>
            <w:proofErr w:type="gramStart"/>
            <w:r>
              <w:rPr>
                <w:sz w:val="16"/>
              </w:rPr>
              <w:t>разным</w:t>
            </w:r>
            <w:proofErr w:type="gramEnd"/>
          </w:p>
          <w:p w:rsidR="0062633A" w:rsidRDefault="009571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шрифтом</w:t>
            </w:r>
          </w:p>
        </w:tc>
        <w:tc>
          <w:tcPr>
            <w:tcW w:w="2639" w:type="dxa"/>
          </w:tcPr>
          <w:p w:rsidR="0062633A" w:rsidRDefault="009571BD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Инструктор выкладывает перед учеником две карточки со словами. Затем дает</w:t>
            </w:r>
          </w:p>
          <w:p w:rsidR="0062633A" w:rsidRDefault="009571BD">
            <w:pPr>
              <w:pStyle w:val="TableParagraph"/>
              <w:ind w:right="180"/>
              <w:jc w:val="both"/>
              <w:rPr>
                <w:sz w:val="16"/>
              </w:rPr>
            </w:pPr>
            <w:r>
              <w:rPr>
                <w:sz w:val="16"/>
              </w:rPr>
              <w:t>карточку идентичную одной, из лежащих на столе (одинаковое слово, но другой шрифт).</w:t>
            </w:r>
          </w:p>
          <w:p w:rsidR="0062633A" w:rsidRDefault="009571BD"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Инструкция «положи с таким же». После того, как ребенок кладет картинку с ее парой, инструктор убирает карточки и выкладывает следующие.</w:t>
            </w:r>
          </w:p>
          <w:p w:rsidR="0062633A" w:rsidRDefault="009571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Постепенно довести до 5 карточек в ряду. Инструктор озвучивает слово при </w:t>
            </w:r>
            <w:proofErr w:type="gramStart"/>
            <w:r>
              <w:rPr>
                <w:sz w:val="16"/>
              </w:rPr>
              <w:t>верной</w:t>
            </w:r>
            <w:proofErr w:type="gramEnd"/>
          </w:p>
          <w:p w:rsidR="0062633A" w:rsidRDefault="009571BD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пробе.</w:t>
            </w:r>
          </w:p>
        </w:tc>
        <w:tc>
          <w:tcPr>
            <w:tcW w:w="1561" w:type="dxa"/>
          </w:tcPr>
          <w:p w:rsidR="0062633A" w:rsidRDefault="009571BD">
            <w:pPr>
              <w:pStyle w:val="TableParagraph"/>
              <w:spacing w:line="237" w:lineRule="auto"/>
              <w:ind w:left="106" w:right="659"/>
              <w:rPr>
                <w:sz w:val="16"/>
              </w:rPr>
            </w:pPr>
            <w:r>
              <w:rPr>
                <w:sz w:val="16"/>
              </w:rPr>
              <w:t>Начиная с жестовой</w:t>
            </w:r>
          </w:p>
        </w:tc>
        <w:tc>
          <w:tcPr>
            <w:tcW w:w="1957" w:type="dxa"/>
          </w:tcPr>
          <w:p w:rsidR="0062633A" w:rsidRDefault="009571BD">
            <w:pPr>
              <w:pStyle w:val="TableParagraph"/>
              <w:ind w:left="105" w:right="367"/>
              <w:rPr>
                <w:sz w:val="16"/>
              </w:rPr>
            </w:pPr>
            <w:r>
              <w:rPr>
                <w:sz w:val="16"/>
              </w:rPr>
              <w:t xml:space="preserve">Ученик берет предложенную карточку и кладёт с </w:t>
            </w:r>
            <w:proofErr w:type="gramStart"/>
            <w:r>
              <w:rPr>
                <w:sz w:val="16"/>
              </w:rPr>
              <w:t>идентичной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661" w:type="dxa"/>
          </w:tcPr>
          <w:p w:rsidR="0062633A" w:rsidRDefault="009571BD">
            <w:pPr>
              <w:pStyle w:val="TableParagraph"/>
              <w:ind w:left="95" w:right="159"/>
              <w:rPr>
                <w:sz w:val="16"/>
              </w:rPr>
            </w:pPr>
            <w:r>
              <w:rPr>
                <w:b/>
                <w:sz w:val="16"/>
              </w:rPr>
              <w:t xml:space="preserve">Положительный: </w:t>
            </w:r>
            <w:r>
              <w:rPr>
                <w:sz w:val="16"/>
              </w:rPr>
              <w:t>Выполняет пробу самостоятельно в 8 случаев из 10</w:t>
            </w:r>
          </w:p>
          <w:p w:rsidR="0062633A" w:rsidRDefault="0062633A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62633A" w:rsidRDefault="009571BD">
            <w:pPr>
              <w:pStyle w:val="TableParagraph"/>
              <w:spacing w:before="1"/>
              <w:ind w:left="95" w:right="102"/>
              <w:rPr>
                <w:sz w:val="16"/>
              </w:rPr>
            </w:pPr>
            <w:r>
              <w:rPr>
                <w:b/>
                <w:sz w:val="16"/>
              </w:rPr>
              <w:t xml:space="preserve">Отрицательный: </w:t>
            </w:r>
            <w:r>
              <w:rPr>
                <w:sz w:val="16"/>
              </w:rPr>
              <w:t>Выполняет пробу с помощью</w:t>
            </w:r>
          </w:p>
        </w:tc>
      </w:tr>
      <w:tr w:rsidR="0062633A" w:rsidTr="00C772BE">
        <w:trPr>
          <w:trHeight w:val="3312"/>
        </w:trPr>
        <w:tc>
          <w:tcPr>
            <w:tcW w:w="597" w:type="dxa"/>
          </w:tcPr>
          <w:p w:rsidR="009571BD" w:rsidRPr="009571BD" w:rsidRDefault="009571BD" w:rsidP="009571BD">
            <w:pPr>
              <w:pStyle w:val="TableParagraph"/>
              <w:spacing w:line="133" w:lineRule="exact"/>
              <w:jc w:val="center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</w:p>
          <w:p w:rsidR="0062633A" w:rsidRDefault="0062633A" w:rsidP="009571BD">
            <w:pPr>
              <w:pStyle w:val="TableParagraph"/>
              <w:spacing w:line="133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1BD" w:rsidRPr="009571BD" w:rsidRDefault="009571BD" w:rsidP="009571BD">
            <w:pPr>
              <w:pStyle w:val="TableParagraph"/>
              <w:spacing w:line="133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62633A" w:rsidRDefault="009571BD">
            <w:pPr>
              <w:pStyle w:val="TableParagraph"/>
              <w:ind w:right="309"/>
              <w:rPr>
                <w:sz w:val="16"/>
              </w:rPr>
            </w:pPr>
            <w:r>
              <w:rPr>
                <w:sz w:val="16"/>
              </w:rPr>
              <w:t xml:space="preserve">Парные карточки со словами, схожими по написанию </w:t>
            </w:r>
            <w:proofErr w:type="gramStart"/>
            <w:r>
              <w:rPr>
                <w:sz w:val="16"/>
              </w:rPr>
              <w:t>из</w:t>
            </w:r>
            <w:proofErr w:type="gramEnd"/>
          </w:p>
          <w:p w:rsidR="0062633A" w:rsidRDefault="009571BD">
            <w:pPr>
              <w:pStyle w:val="TableParagraph"/>
              <w:ind w:right="208"/>
              <w:rPr>
                <w:sz w:val="16"/>
              </w:rPr>
            </w:pPr>
            <w:r>
              <w:rPr>
                <w:sz w:val="16"/>
              </w:rPr>
              <w:t>трех и четырех букв с разным шрифтом и одинаковым</w:t>
            </w:r>
          </w:p>
        </w:tc>
        <w:tc>
          <w:tcPr>
            <w:tcW w:w="2639" w:type="dxa"/>
          </w:tcPr>
          <w:p w:rsidR="0062633A" w:rsidRDefault="009571BD">
            <w:pPr>
              <w:pStyle w:val="TableParagraph"/>
              <w:ind w:right="248"/>
              <w:rPr>
                <w:sz w:val="16"/>
              </w:rPr>
            </w:pPr>
            <w:r>
              <w:rPr>
                <w:sz w:val="16"/>
              </w:rPr>
              <w:t>Инструктор выкладывает перед учеником две карточки со словами схожими по написанию, где отличается только одна буква. Например,</w:t>
            </w:r>
          </w:p>
          <w:p w:rsidR="0062633A" w:rsidRDefault="009571BD">
            <w:pPr>
              <w:pStyle w:val="TableParagraph"/>
              <w:ind w:right="163"/>
              <w:rPr>
                <w:sz w:val="16"/>
              </w:rPr>
            </w:pPr>
            <w:r>
              <w:rPr>
                <w:sz w:val="16"/>
              </w:rPr>
              <w:t>«кот» и «кит». Затем дает карточку идентичную одной, из лежащих на столе (одинаковое слово, но другой шрифт).</w:t>
            </w:r>
          </w:p>
          <w:p w:rsidR="0062633A" w:rsidRDefault="009571BD">
            <w:pPr>
              <w:pStyle w:val="TableParagraph"/>
              <w:ind w:right="203"/>
              <w:rPr>
                <w:sz w:val="16"/>
              </w:rPr>
            </w:pPr>
            <w:r>
              <w:rPr>
                <w:sz w:val="16"/>
              </w:rPr>
              <w:t>Инструкция «положи с таким же». После того, как ребенок кладет картинку с ее парой, инструктор убирает карточки и выкладывает следующие.</w:t>
            </w:r>
          </w:p>
          <w:p w:rsidR="0062633A" w:rsidRDefault="009571BD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Постепенно довести до 5 карточек в ряду. Инструктор озвучивает слово при </w:t>
            </w:r>
            <w:proofErr w:type="gramStart"/>
            <w:r>
              <w:rPr>
                <w:sz w:val="16"/>
              </w:rPr>
              <w:t>верной</w:t>
            </w:r>
            <w:proofErr w:type="gramEnd"/>
          </w:p>
          <w:p w:rsidR="0062633A" w:rsidRDefault="009571BD">
            <w:pPr>
              <w:pStyle w:val="TableParagraph"/>
              <w:spacing w:line="168" w:lineRule="exact"/>
              <w:rPr>
                <w:sz w:val="16"/>
              </w:rPr>
            </w:pPr>
            <w:r>
              <w:rPr>
                <w:sz w:val="16"/>
              </w:rPr>
              <w:t>пробе.</w:t>
            </w:r>
          </w:p>
        </w:tc>
        <w:tc>
          <w:tcPr>
            <w:tcW w:w="1561" w:type="dxa"/>
          </w:tcPr>
          <w:p w:rsidR="0062633A" w:rsidRDefault="009571BD">
            <w:pPr>
              <w:pStyle w:val="TableParagraph"/>
              <w:spacing w:line="237" w:lineRule="auto"/>
              <w:ind w:left="106" w:right="659"/>
              <w:rPr>
                <w:sz w:val="16"/>
              </w:rPr>
            </w:pPr>
            <w:r>
              <w:rPr>
                <w:sz w:val="16"/>
              </w:rPr>
              <w:t>Начиная с жестовой</w:t>
            </w:r>
          </w:p>
        </w:tc>
        <w:tc>
          <w:tcPr>
            <w:tcW w:w="1957" w:type="dxa"/>
          </w:tcPr>
          <w:p w:rsidR="0062633A" w:rsidRDefault="009571BD">
            <w:pPr>
              <w:pStyle w:val="TableParagraph"/>
              <w:ind w:left="105" w:right="367"/>
              <w:rPr>
                <w:sz w:val="16"/>
              </w:rPr>
            </w:pPr>
            <w:r>
              <w:rPr>
                <w:sz w:val="16"/>
              </w:rPr>
              <w:t xml:space="preserve">Ученик берет предложенную карточку и кладёт с </w:t>
            </w:r>
            <w:proofErr w:type="gramStart"/>
            <w:r>
              <w:rPr>
                <w:sz w:val="16"/>
              </w:rPr>
              <w:t>идентичной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661" w:type="dxa"/>
          </w:tcPr>
          <w:p w:rsidR="0062633A" w:rsidRDefault="009571BD">
            <w:pPr>
              <w:pStyle w:val="TableParagraph"/>
              <w:ind w:left="95" w:right="119"/>
              <w:rPr>
                <w:sz w:val="16"/>
              </w:rPr>
            </w:pPr>
            <w:r>
              <w:rPr>
                <w:b/>
                <w:sz w:val="16"/>
              </w:rPr>
              <w:t xml:space="preserve">Положительный: </w:t>
            </w:r>
            <w:r>
              <w:rPr>
                <w:sz w:val="16"/>
              </w:rPr>
              <w:t xml:space="preserve">Выполняет пробу самостоятельно в 8 случаев из 10 </w:t>
            </w:r>
            <w:proofErr w:type="gramStart"/>
            <w:r>
              <w:rPr>
                <w:b/>
                <w:sz w:val="16"/>
              </w:rPr>
              <w:t>Отрицательный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Выполняет пробу с помощью</w:t>
            </w:r>
          </w:p>
          <w:p w:rsidR="0062633A" w:rsidRDefault="009571BD">
            <w:pPr>
              <w:pStyle w:val="TableParagraph"/>
              <w:ind w:left="105" w:right="567"/>
              <w:rPr>
                <w:sz w:val="16"/>
              </w:rPr>
            </w:pPr>
            <w:r>
              <w:rPr>
                <w:sz w:val="16"/>
              </w:rPr>
              <w:t xml:space="preserve">Увеличение количества карточек </w:t>
            </w:r>
            <w:r>
              <w:rPr>
                <w:spacing w:val="-6"/>
                <w:sz w:val="16"/>
              </w:rPr>
              <w:t xml:space="preserve">или </w:t>
            </w:r>
            <w:r>
              <w:rPr>
                <w:sz w:val="16"/>
              </w:rPr>
              <w:t>новый набор карточке,</w:t>
            </w:r>
          </w:p>
          <w:p w:rsidR="0062633A" w:rsidRDefault="009571BD">
            <w:pPr>
              <w:pStyle w:val="TableParagraph"/>
              <w:ind w:left="105" w:right="390"/>
              <w:rPr>
                <w:sz w:val="16"/>
              </w:rPr>
            </w:pPr>
            <w:r>
              <w:rPr>
                <w:sz w:val="16"/>
              </w:rPr>
              <w:t>отмечается как событие</w:t>
            </w:r>
          </w:p>
        </w:tc>
      </w:tr>
      <w:tr w:rsidR="0062633A" w:rsidTr="00C772BE">
        <w:trPr>
          <w:trHeight w:val="1230"/>
        </w:trPr>
        <w:tc>
          <w:tcPr>
            <w:tcW w:w="597" w:type="dxa"/>
          </w:tcPr>
          <w:p w:rsidR="009571BD" w:rsidRPr="009571BD" w:rsidRDefault="009571BD" w:rsidP="009571BD">
            <w:pPr>
              <w:pStyle w:val="TableParagraph"/>
              <w:spacing w:line="91" w:lineRule="exact"/>
              <w:jc w:val="center"/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</w:pPr>
          </w:p>
          <w:p w:rsidR="0062633A" w:rsidRPr="009571BD" w:rsidRDefault="0062633A" w:rsidP="009571BD">
            <w:pPr>
              <w:pStyle w:val="TableParagraph"/>
              <w:spacing w:line="91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33A" w:rsidRPr="009571BD" w:rsidRDefault="009571BD" w:rsidP="009571BD">
            <w:pPr>
              <w:pStyle w:val="TableParagraph"/>
              <w:ind w:right="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1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C772BE" w:rsidRDefault="00C772BE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ОБОБЩЕНИЕ</w:t>
            </w:r>
          </w:p>
          <w:p w:rsidR="0062633A" w:rsidRDefault="009571BD">
            <w:pPr>
              <w:pStyle w:val="TableParagraph"/>
              <w:ind w:right="306"/>
              <w:rPr>
                <w:sz w:val="16"/>
              </w:rPr>
            </w:pPr>
            <w:r>
              <w:rPr>
                <w:sz w:val="16"/>
              </w:rPr>
              <w:t>Предметы/ навыки в естественных условиях</w:t>
            </w:r>
          </w:p>
        </w:tc>
        <w:tc>
          <w:tcPr>
            <w:tcW w:w="2639" w:type="dxa"/>
          </w:tcPr>
          <w:p w:rsidR="0062633A" w:rsidRDefault="009571BD">
            <w:pPr>
              <w:pStyle w:val="TableParagraph"/>
              <w:spacing w:line="237" w:lineRule="auto"/>
              <w:ind w:right="183"/>
              <w:rPr>
                <w:sz w:val="16"/>
              </w:rPr>
            </w:pPr>
            <w:r>
              <w:rPr>
                <w:sz w:val="16"/>
              </w:rPr>
              <w:t xml:space="preserve">В игре, в естественной среде с </w:t>
            </w:r>
            <w:proofErr w:type="gramStart"/>
            <w:r>
              <w:rPr>
                <w:sz w:val="16"/>
              </w:rPr>
              <w:t>натуральным</w:t>
            </w:r>
            <w:proofErr w:type="gramEnd"/>
            <w:r>
              <w:rPr>
                <w:sz w:val="16"/>
              </w:rPr>
              <w:t xml:space="preserve"> SD</w:t>
            </w:r>
          </w:p>
        </w:tc>
        <w:tc>
          <w:tcPr>
            <w:tcW w:w="1561" w:type="dxa"/>
          </w:tcPr>
          <w:p w:rsidR="0062633A" w:rsidRDefault="006263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 w:rsidR="0062633A" w:rsidRDefault="0062633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</w:tcPr>
          <w:p w:rsidR="0062633A" w:rsidRDefault="009571BD">
            <w:pPr>
              <w:pStyle w:val="TableParagraph"/>
              <w:ind w:left="95" w:right="102"/>
              <w:rPr>
                <w:sz w:val="16"/>
              </w:rPr>
            </w:pPr>
            <w:r>
              <w:rPr>
                <w:b/>
                <w:sz w:val="16"/>
              </w:rPr>
              <w:t xml:space="preserve">Положительный: </w:t>
            </w:r>
            <w:r>
              <w:rPr>
                <w:sz w:val="16"/>
              </w:rPr>
              <w:t xml:space="preserve">Выполняет пробу самостоятельно </w:t>
            </w:r>
            <w:proofErr w:type="gramStart"/>
            <w:r>
              <w:rPr>
                <w:b/>
                <w:sz w:val="16"/>
              </w:rPr>
              <w:t>Отрицательный</w:t>
            </w:r>
            <w:proofErr w:type="gramEnd"/>
            <w:r>
              <w:rPr>
                <w:b/>
                <w:sz w:val="16"/>
              </w:rPr>
              <w:t xml:space="preserve">: </w:t>
            </w:r>
            <w:r>
              <w:rPr>
                <w:sz w:val="16"/>
              </w:rPr>
              <w:t>Выполняет пробу с помощью</w:t>
            </w:r>
          </w:p>
        </w:tc>
      </w:tr>
    </w:tbl>
    <w:p w:rsidR="0062633A" w:rsidRDefault="0062633A">
      <w:pPr>
        <w:pStyle w:val="a3"/>
        <w:spacing w:before="3"/>
        <w:rPr>
          <w:sz w:val="23"/>
        </w:rPr>
      </w:pPr>
    </w:p>
    <w:p w:rsidR="0062633A" w:rsidRDefault="00654755">
      <w:pPr>
        <w:pStyle w:val="a4"/>
        <w:rPr>
          <w:u w:val="none"/>
        </w:rPr>
      </w:pPr>
      <w:hyperlink r:id="rId5">
        <w:r w:rsidR="009571BD">
          <w:rPr>
            <w:color w:val="0000FF"/>
            <w:u w:color="0000FF"/>
          </w:rPr>
          <w:t>https://www.facebook.com/abaclass</w:t>
        </w:r>
      </w:hyperlink>
    </w:p>
    <w:sectPr w:rsidR="0062633A" w:rsidSect="0062633A">
      <w:type w:val="continuous"/>
      <w:pgSz w:w="11910" w:h="16840"/>
      <w:pgMar w:top="740" w:right="8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633A"/>
    <w:rsid w:val="00384EF4"/>
    <w:rsid w:val="0062633A"/>
    <w:rsid w:val="00654755"/>
    <w:rsid w:val="00943F3B"/>
    <w:rsid w:val="009571BD"/>
    <w:rsid w:val="00C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33A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33A"/>
    <w:rPr>
      <w:sz w:val="20"/>
      <w:szCs w:val="20"/>
    </w:rPr>
  </w:style>
  <w:style w:type="paragraph" w:styleId="a4">
    <w:name w:val="Title"/>
    <w:basedOn w:val="a"/>
    <w:uiPriority w:val="1"/>
    <w:qFormat/>
    <w:rsid w:val="0062633A"/>
    <w:pPr>
      <w:spacing w:before="1"/>
      <w:ind w:left="6502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2633A"/>
  </w:style>
  <w:style w:type="paragraph" w:customStyle="1" w:styleId="TableParagraph">
    <w:name w:val="Table Paragraph"/>
    <w:basedOn w:val="a"/>
    <w:uiPriority w:val="1"/>
    <w:qFormat/>
    <w:rsid w:val="0062633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baclas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Марина</cp:lastModifiedBy>
  <cp:revision>4</cp:revision>
  <dcterms:created xsi:type="dcterms:W3CDTF">2020-11-07T07:53:00Z</dcterms:created>
  <dcterms:modified xsi:type="dcterms:W3CDTF">2020-11-29T13:14:00Z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2020-11-07T00:00:00Z</vt:filetime>
  </property>
</Properties>
</file>