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5B" w:rsidRDefault="00444B5B" w:rsidP="00444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без ошибок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4B5B">
        <w:rPr>
          <w:rFonts w:ascii="Times New Roman" w:hAnsi="Times New Roman" w:cs="Times New Roman"/>
          <w:sz w:val="24"/>
          <w:szCs w:val="24"/>
        </w:rPr>
        <w:t>Списывание по-прежнему остается одним из основных способов обучения грамотному письму и получения знаний по другим предметам. Часто приходится слышать недоуменное возмущение родителей по поводу большого количества ошибок в детских работах: «И куда только смотрел?! Учебник перед тобой!» Практика показывает, почти четвертая часть ошибок допускается детьми при списывании, а не на месте пропущенных букв. Как преодолеть трудности?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5B">
        <w:rPr>
          <w:rFonts w:ascii="Times New Roman" w:hAnsi="Times New Roman" w:cs="Times New Roman"/>
          <w:sz w:val="24"/>
          <w:szCs w:val="24"/>
        </w:rPr>
        <w:t xml:space="preserve">Действительно, нередко приходится наблюдать, как работа ученика оказывается неуспешной из-за ошибок, допущенных при списывании. Учитель иногда попадает в затруднительную ситуацию при проверке ученической работы. Например, вычисления все </w:t>
      </w:r>
      <w:proofErr w:type="gramStart"/>
      <w:r w:rsidRPr="00444B5B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444B5B">
        <w:rPr>
          <w:rFonts w:ascii="Times New Roman" w:hAnsi="Times New Roman" w:cs="Times New Roman"/>
          <w:sz w:val="24"/>
          <w:szCs w:val="24"/>
        </w:rPr>
        <w:t xml:space="preserve"> верно, но изначально ребенок записал пример неправильно или допустил ошибку в записи числа.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i/>
          <w:iCs/>
          <w:sz w:val="24"/>
          <w:szCs w:val="24"/>
        </w:rPr>
        <w:t>Образец</w:t>
      </w:r>
      <w:r w:rsidRPr="00444B5B">
        <w:rPr>
          <w:rFonts w:ascii="Times New Roman" w:hAnsi="Times New Roman" w:cs="Times New Roman"/>
          <w:sz w:val="24"/>
          <w:szCs w:val="24"/>
        </w:rPr>
        <w:t>: 365×24 + 3678 -110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i/>
          <w:iCs/>
          <w:sz w:val="24"/>
          <w:szCs w:val="24"/>
        </w:rPr>
        <w:t>Запись в тетради</w:t>
      </w:r>
      <w:r w:rsidRPr="00444B5B">
        <w:rPr>
          <w:rFonts w:ascii="Times New Roman" w:hAnsi="Times New Roman" w:cs="Times New Roman"/>
          <w:sz w:val="24"/>
          <w:szCs w:val="24"/>
        </w:rPr>
        <w:t>: 356×24 + 3678 + 110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Или ребенок пропущенные буквы в упражнении по русскому языку вставил в учебнике правильно, а при списывании допустил ошибки в словах, в которых буквы не пропускались.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В чем причина подобных затруднений?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4B5B">
        <w:rPr>
          <w:rFonts w:ascii="Times New Roman" w:hAnsi="Times New Roman" w:cs="Times New Roman"/>
          <w:sz w:val="24"/>
          <w:szCs w:val="24"/>
        </w:rPr>
        <w:t>Многие дети просто не умеют списывать, вернее не используют рациональные приемы списывания. Довольно часто приходится наблюдать, как ребенок постоянно перемещает взгляд из тетради в учебник — напишет кусочек слова, смотрит, как пишется следующий, потом прочитывает то, что написал, сравнивает и т. д. Иногда списывание носит побуквенный характер. Естественно, утомление наступает очень быстро, зрительное внимание притупляется, возрастает количество ошибок.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5B">
        <w:rPr>
          <w:rFonts w:ascii="Times New Roman" w:hAnsi="Times New Roman" w:cs="Times New Roman"/>
          <w:sz w:val="24"/>
          <w:szCs w:val="24"/>
        </w:rPr>
        <w:t>Иногда причинами являются недостатки зрительного анализа. В условиях урока уделять значительное внимание его развитию невозможно. Такая работа носит индивидуальный характер.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Тренируемся дома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Развиваем процессы зрительного анализа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 xml:space="preserve">«Найди </w:t>
      </w:r>
      <w:proofErr w:type="gramStart"/>
      <w:r w:rsidRPr="00444B5B">
        <w:rPr>
          <w:rFonts w:ascii="Times New Roman" w:hAnsi="Times New Roman" w:cs="Times New Roman"/>
          <w:b/>
          <w:bCs/>
          <w:sz w:val="24"/>
          <w:szCs w:val="24"/>
        </w:rPr>
        <w:t>красивые</w:t>
      </w:r>
      <w:proofErr w:type="gramEnd"/>
      <w:r w:rsidRPr="00444B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Ребенку предлагается выбрать красивый дом:</w:t>
      </w:r>
    </w:p>
    <w:p w:rsidR="00444B5B" w:rsidRPr="00444B5B" w:rsidRDefault="00444B5B" w:rsidP="00136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3E1F4" wp14:editId="67800CCE">
            <wp:extent cx="4829175" cy="1851184"/>
            <wp:effectExtent l="0" t="0" r="0" b="0"/>
            <wp:docPr id="11" name="Рисунок 1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lastRenderedPageBreak/>
        <w:t>Затем его просят внимательно рассмотреть, как написана цифра «1», найти среди них красивые и обвести их карандашом.</w:t>
      </w:r>
    </w:p>
    <w:p w:rsidR="00444B5B" w:rsidRPr="00444B5B" w:rsidRDefault="00444B5B" w:rsidP="00136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81965" wp14:editId="38731A5F">
            <wp:extent cx="4933950" cy="740093"/>
            <wp:effectExtent l="0" t="0" r="0" b="3175"/>
            <wp:docPr id="10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Попросить ребенка объяснить, почему, например, вторая цифра слева красивая, а седьмая — нет? Почему среди некрасивых единиц оказались такие, «носики» у которых кривые?</w:t>
      </w:r>
    </w:p>
    <w:p w:rsidR="00444B5B" w:rsidRPr="00444B5B" w:rsidRDefault="00444B5B" w:rsidP="00136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790D2" wp14:editId="2D0B87C1">
            <wp:extent cx="4991100" cy="1247775"/>
            <wp:effectExtent l="0" t="0" r="0" b="9525"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 xml:space="preserve">(Потому что палочки имеют разные наклоны, выходят за пределы строк или короче их). Как отличить красивый «носик» </w:t>
      </w:r>
      <w:proofErr w:type="gramStart"/>
      <w:r w:rsidRPr="00444B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4B5B">
        <w:rPr>
          <w:rFonts w:ascii="Times New Roman" w:hAnsi="Times New Roman" w:cs="Times New Roman"/>
          <w:sz w:val="24"/>
          <w:szCs w:val="24"/>
        </w:rPr>
        <w:t> некрасивого? Попросить ребенка определить, какие «носики» красивые, а какие — нет.</w:t>
      </w:r>
    </w:p>
    <w:p w:rsidR="00444B5B" w:rsidRPr="00444B5B" w:rsidRDefault="00444B5B" w:rsidP="00136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3CB2F" wp14:editId="45769C45">
            <wp:extent cx="4810125" cy="753586"/>
            <wp:effectExtent l="0" t="0" r="0" b="8890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Задание ребенку: красиво написать цифру «1» самостоятельно, не отрывая руки от бумаги.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«Зрительный анализ» 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А. Сколько треугольников в данной фигуре?</w:t>
      </w:r>
    </w:p>
    <w:p w:rsidR="00444B5B" w:rsidRPr="00444B5B" w:rsidRDefault="00444B5B" w:rsidP="00136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5E6DE" wp14:editId="6486D0C0">
            <wp:extent cx="4963026" cy="1257300"/>
            <wp:effectExtent l="0" t="0" r="9525" b="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2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Б. Ребенка просят внимательно рассмотреть какой-либо узор, составленный из геометрических фигур и нарисовать его.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В. Изображение какого-либо предмета (например, чайник, цветок и др.) расчертить на 16-25 квадратов (4×4 или 5×5) попросить ребенка перерисовать по клеточкам.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«Найди слог, слово»</w:t>
      </w:r>
      <w:r w:rsidRPr="00444B5B">
        <w:rPr>
          <w:rFonts w:ascii="Times New Roman" w:hAnsi="Times New Roman" w:cs="Times New Roman"/>
          <w:sz w:val="24"/>
          <w:szCs w:val="24"/>
        </w:rPr>
        <w:t> (формируем зрительный анализ букв, умение выделять их в слове).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Выбрать и подчеркнуть те буквосочетания и слова, которые написаны в левом столбике: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0"/>
        <w:gridCol w:w="5167"/>
      </w:tblGrid>
      <w:tr w:rsidR="00444B5B" w:rsidRPr="00444B5B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 xml:space="preserve">СЕ ЕС СО СЕ ЕС СО СЕ </w:t>
            </w:r>
            <w:proofErr w:type="spellStart"/>
            <w:proofErr w:type="gramStart"/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proofErr w:type="gramEnd"/>
            <w:r w:rsidRPr="00444B5B">
              <w:rPr>
                <w:rFonts w:ascii="Times New Roman" w:hAnsi="Times New Roman" w:cs="Times New Roman"/>
                <w:sz w:val="24"/>
                <w:szCs w:val="24"/>
              </w:rPr>
              <w:t xml:space="preserve"> ОС ЕС </w:t>
            </w:r>
            <w:proofErr w:type="spellStart"/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</w:tr>
      <w:tr w:rsidR="00444B5B" w:rsidRPr="00444B5B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 xml:space="preserve">БО БИ ОБ ОВ БА </w:t>
            </w:r>
            <w:proofErr w:type="gramStart"/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БО БА</w:t>
            </w:r>
            <w:proofErr w:type="gramEnd"/>
            <w:r w:rsidRPr="00444B5B">
              <w:rPr>
                <w:rFonts w:ascii="Times New Roman" w:hAnsi="Times New Roman" w:cs="Times New Roman"/>
                <w:sz w:val="24"/>
                <w:szCs w:val="24"/>
              </w:rPr>
              <w:t xml:space="preserve"> ОБ ВО ОБ БО </w:t>
            </w:r>
            <w:proofErr w:type="spellStart"/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</w:tr>
      <w:tr w:rsidR="00444B5B" w:rsidRPr="00444B5B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ДЕГ ГЕД ГЛО ГЕД ЕГД ГЛЕ ГЛО ДОГ ГЕД ГДЕ</w:t>
            </w:r>
          </w:p>
        </w:tc>
      </w:tr>
      <w:tr w:rsidR="00444B5B" w:rsidRPr="00444B5B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ТОК ОТК КОТ КИТ ТАК НОТ НОК КТО КОТ</w:t>
            </w:r>
          </w:p>
        </w:tc>
      </w:tr>
      <w:tr w:rsidR="00444B5B" w:rsidRPr="00444B5B" w:rsidTr="00444B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B5B" w:rsidRPr="00444B5B" w:rsidRDefault="00444B5B" w:rsidP="0044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B">
              <w:rPr>
                <w:rFonts w:ascii="Times New Roman" w:hAnsi="Times New Roman" w:cs="Times New Roman"/>
                <w:sz w:val="24"/>
                <w:szCs w:val="24"/>
              </w:rPr>
              <w:t>НОСЛ ЛОСН СМОН СЛОЛ ЛОСМ СЛОН СЛОМ</w:t>
            </w:r>
          </w:p>
        </w:tc>
      </w:tr>
    </w:tbl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 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«Найди двух одинаковых»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В этом задании можно использовать любые одинаковые и различающиеся изображения.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«Мягкие буквы»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Выкладывание букв и слогов с помощью шнура.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«Зрительные диктанты»</w:t>
      </w:r>
      <w:r w:rsidRPr="00444B5B">
        <w:rPr>
          <w:rFonts w:ascii="Times New Roman" w:hAnsi="Times New Roman" w:cs="Times New Roman"/>
          <w:sz w:val="24"/>
          <w:szCs w:val="24"/>
        </w:rPr>
        <w:t> на невербальном материале (точность непосредственного зрительного запоминания).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В течение 1 минуты ребенку показывается ряд фигур, которые изображены двумя разными цветами. Ребенка просят точно запомнить их, а затем воспроизвести в тетради с сохранением порядка фигур, особенностей их конфигурации и раскраски. Постепенно время показа сокращается, а задание усложняется.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Примерные последовательности фигур (цветовое решение выполняет взрослый).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«Запомни и нарисуй»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34A91" wp14:editId="505056F8">
            <wp:extent cx="4981575" cy="614394"/>
            <wp:effectExtent l="0" t="0" r="0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«Запомни и нарисуй»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54E12" wp14:editId="7330EA8B">
            <wp:extent cx="4352925" cy="1051957"/>
            <wp:effectExtent l="0" t="0" r="0" b="0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5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«Найди и исправь ошибку»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2C6D1" wp14:editId="1DB1FE32">
            <wp:extent cx="4505325" cy="810959"/>
            <wp:effectExtent l="0" t="0" r="0" b="8255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«Продолжи»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717577" wp14:editId="2BB44401">
            <wp:extent cx="5000625" cy="1025128"/>
            <wp:effectExtent l="0" t="0" r="0" b="381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i/>
          <w:iCs/>
          <w:sz w:val="24"/>
          <w:szCs w:val="24"/>
        </w:rPr>
        <w:t>Подсказка</w:t>
      </w:r>
      <w:r w:rsidRPr="00444B5B">
        <w:rPr>
          <w:rFonts w:ascii="Times New Roman" w:hAnsi="Times New Roman" w:cs="Times New Roman"/>
          <w:sz w:val="24"/>
          <w:szCs w:val="24"/>
        </w:rPr>
        <w:t>: на веточках изобразить 3 ягодки, 5 ягодок и т. д.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 «Прочитай быстро»</w:t>
      </w:r>
      <w:r w:rsidRPr="00444B5B">
        <w:rPr>
          <w:rFonts w:ascii="Times New Roman" w:hAnsi="Times New Roman" w:cs="Times New Roman"/>
          <w:sz w:val="24"/>
          <w:szCs w:val="24"/>
        </w:rPr>
        <w:t> (развиваем зрительный анализ и сравнение слов)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Для быстрого восприятия даются пары слов, различающиеся одной или несколькими буквами: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B5B">
        <w:rPr>
          <w:rFonts w:ascii="Times New Roman" w:hAnsi="Times New Roman" w:cs="Times New Roman"/>
          <w:sz w:val="24"/>
          <w:szCs w:val="24"/>
        </w:rPr>
        <w:t>Близкий — ближний, дедушка — девушка, резкий — резвый, пуховый — пушной, соседний — соседский, ворота — ворона и др.</w:t>
      </w:r>
      <w:proofErr w:type="gramEnd"/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 xml:space="preserve">Эффективно использование пособий О. </w:t>
      </w:r>
      <w:proofErr w:type="spellStart"/>
      <w:r w:rsidRPr="00444B5B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444B5B">
        <w:rPr>
          <w:rFonts w:ascii="Times New Roman" w:hAnsi="Times New Roman" w:cs="Times New Roman"/>
          <w:sz w:val="24"/>
          <w:szCs w:val="24"/>
        </w:rPr>
        <w:t>, Е. Нефедовой, например "350 узоров. Тренируем руку".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Развиваем произвольное внимание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Ребенку предлагается без ошибок переписать следующие строчки: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АММАДАМА РЕБЕРГЕ АССАМАСА ГЕСКЛАЛЛА ЕССАНЕССАС ДАТАЛАТТА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ЕНАЛССТАДЕ ЕНАДСЛАТ ЕТАЛЬТАРРС УСОКГАТА ЛИММОДОРА КЛАТИМОР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РЕТАБЕРТА НОРАСОТАННА ДЕБАРУГА КАЛЛИХАРРА ФИЛИТАДЕРРА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ГРУММОПД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ВАТЕРПРООФЕТТА СЕРАФИННЕТАСТОЛЕ ЕММАСЕДАТОНОВ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ГРАСЕМБЛАДОВУНТ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ГРОДЕРАСТВЕРАТОНА ХЛОРОФОНИМАТА ДАРРИСВАТЕНОРРА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ЛАЙОНОСАНДЕРА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МИНОСЕПРИТАМАТОРЕНАЛЕТЕЛЛИГРАНТОЛИАДЗЕ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МАЗОВРАТОНИЛОТОЗАКОН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МУСЕРЛОГГРИНАВУПТИМОНАТОЛИГРАФУНИТАРЕ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АДСЕЛАНОГРИВАНТИБЮДАРОЧАН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БЕРМОТИНАВУЧИГТОДЕБШОЖАНУЙМСТЕНАТУРЕПВА ДИОЛОЗГЛНИЧЕВЯ</w:t>
      </w:r>
    </w:p>
    <w:p w:rsidR="00444B5B" w:rsidRPr="00444B5B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lastRenderedPageBreak/>
        <w:t>ОСТИМАРЕ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«Корректурная проба»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Используются специальные бланки с несколькими рядами букв (55-60 бу</w:t>
      </w:r>
      <w:proofErr w:type="gramStart"/>
      <w:r w:rsidRPr="00444B5B">
        <w:rPr>
          <w:rFonts w:ascii="Times New Roman" w:hAnsi="Times New Roman" w:cs="Times New Roman"/>
          <w:sz w:val="24"/>
          <w:szCs w:val="24"/>
        </w:rPr>
        <w:t>кв в стр</w:t>
      </w:r>
      <w:proofErr w:type="gramEnd"/>
      <w:r w:rsidRPr="00444B5B">
        <w:rPr>
          <w:rFonts w:ascii="Times New Roman" w:hAnsi="Times New Roman" w:cs="Times New Roman"/>
          <w:sz w:val="24"/>
          <w:szCs w:val="24"/>
        </w:rPr>
        <w:t>оке, 30-35 строк). Ребенку предлагается в течение 5-7 минут как можно быстрее просматривать ряды букв и вычеркивать заданным образом 2-3 буквы (например, букву «а» зачеркивать, а букву «к» подчеркивать).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Можно использовать и любой те</w:t>
      </w:r>
      <w:proofErr w:type="gramStart"/>
      <w:r w:rsidRPr="00444B5B">
        <w:rPr>
          <w:rFonts w:ascii="Times New Roman" w:hAnsi="Times New Roman" w:cs="Times New Roman"/>
          <w:sz w:val="24"/>
          <w:szCs w:val="24"/>
        </w:rPr>
        <w:t>кст с кр</w:t>
      </w:r>
      <w:proofErr w:type="gramEnd"/>
      <w:r w:rsidRPr="00444B5B">
        <w:rPr>
          <w:rFonts w:ascii="Times New Roman" w:hAnsi="Times New Roman" w:cs="Times New Roman"/>
          <w:sz w:val="24"/>
          <w:szCs w:val="24"/>
        </w:rPr>
        <w:t>упно напечатанными буквами.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Подсчитывая количество допущенных ошибок, можно сделать вывод об эффективности работы.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Учимся копировать образец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Перед ребенком ряд предметов (например, пуговиц). Задание: «Выложи столько же фишек внизу в ряд, сколько здесь пуговиц». Если ребенок пытается выполнить задание с помощью счета, то нужно показать способ выкладывания фишек в ряд в строгом соответствии с каждым из элементов верхнего ряда и предложить ему продолжить эту последовательность выкладывания. После этого взрослый закрывает ряд фишек. «Сколько фишек ты выложил?» После ответа ребенка ряд фишек открывается, а в ряду предметов закрывается часть. «Сколько пуговиц закрыто?».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Ребенку предлагается дорисовать квадраты на пустой дорожке, чтобы их было столько же, сколько квадратов на первой дорожке. Выполнять действие нужно с ориентацией на количественное соотношение элементов множеств, а не на пространственное расположение предметов</w:t>
      </w:r>
      <w:r w:rsidRPr="00444B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Упражнение выполняется на листах в клетку со следующей заготовкой: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A191D0" wp14:editId="7A639BEB">
            <wp:extent cx="4943475" cy="3155585"/>
            <wp:effectExtent l="0" t="0" r="0" b="6985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 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 </w:t>
      </w:r>
      <w:r w:rsidRPr="00444B5B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«Сравнение множеств», элементом одного из них является отдельный предмет, а элементом другого множества — сразу несколько предметов.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Выполняется на листах со следующей заготовкой: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4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6191E3" wp14:editId="6C2693B2">
            <wp:extent cx="4791075" cy="1980311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В верхней части листа — ваза с букетом цветов. Ниже — пустые вазочки, приготовленные для букетов. Под ними клумба, на которой садовник начал высаживать цветы для будущих букетов. Нарисуй столько цветов, чтобы их хватило в приготовленные вазочки. Обращаем внимание ребенка на «образцовый» букет (какой должен получиться), не называя при этом количество цветов в букете.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Ребенок должен соотносить вазу и букет.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Развиваем кратковременную память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«Запомни картинку»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lastRenderedPageBreak/>
        <w:t>Ребенку предлагают рассмотреть и запомнить предметы, изображенные по одному на 4-5 картинках. Через одну минуту картинки убирают, и просят назвать их по памяти. Затем ребенок должен отыскать эти картинки среди 10-12 похожих, беспорядочно разбросанных картинок. Так же учить узнавать буквы и цифры (английские буквы, латинские, римские цифры и др.). Постепенно количество запоминаемых объектов следует увеличивать.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B5B">
        <w:rPr>
          <w:rFonts w:ascii="Times New Roman" w:hAnsi="Times New Roman" w:cs="Times New Roman"/>
          <w:b/>
          <w:bCs/>
          <w:sz w:val="24"/>
          <w:szCs w:val="24"/>
        </w:rPr>
        <w:t>Формируем алгоритм списывания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Ребенок должен запомнить:</w:t>
      </w:r>
    </w:p>
    <w:p w:rsidR="00444B5B" w:rsidRPr="00444B5B" w:rsidRDefault="00444B5B" w:rsidP="00444B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Читаю предложение целиком. Стараюсь запомнить.</w:t>
      </w:r>
    </w:p>
    <w:p w:rsidR="00444B5B" w:rsidRPr="00444B5B" w:rsidRDefault="00444B5B" w:rsidP="00444B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Читаю каждое слово. Запоминаю. Проговариваю по слогам.</w:t>
      </w:r>
    </w:p>
    <w:p w:rsidR="00444B5B" w:rsidRPr="00444B5B" w:rsidRDefault="00444B5B" w:rsidP="00444B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Записываю слово, не глядя на образец, проговаривая. Проверяю.</w:t>
      </w:r>
    </w:p>
    <w:p w:rsid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 w:rsidRPr="00444B5B">
        <w:rPr>
          <w:rFonts w:ascii="Times New Roman" w:hAnsi="Times New Roman" w:cs="Times New Roman"/>
          <w:sz w:val="24"/>
          <w:szCs w:val="24"/>
        </w:rPr>
        <w:t>Такие упражнения помогут ребенку научиться списывать без ошибок.</w:t>
      </w:r>
    </w:p>
    <w:p w:rsidR="00444B5B" w:rsidRPr="00444B5B" w:rsidRDefault="00444B5B" w:rsidP="00444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Харина Л.В.</w:t>
      </w:r>
    </w:p>
    <w:p w:rsidR="00197ABB" w:rsidRPr="00444B5B" w:rsidRDefault="00197ABB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ABB" w:rsidRPr="0044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0E13"/>
    <w:multiLevelType w:val="multilevel"/>
    <w:tmpl w:val="53AE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4704A"/>
    <w:multiLevelType w:val="multilevel"/>
    <w:tmpl w:val="2DC4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F1"/>
    <w:rsid w:val="00034EC3"/>
    <w:rsid w:val="00054400"/>
    <w:rsid w:val="0008317B"/>
    <w:rsid w:val="0008758C"/>
    <w:rsid w:val="00087CE4"/>
    <w:rsid w:val="000B1C3D"/>
    <w:rsid w:val="000B5BEA"/>
    <w:rsid w:val="000C42EA"/>
    <w:rsid w:val="000D0330"/>
    <w:rsid w:val="000E547F"/>
    <w:rsid w:val="000F044C"/>
    <w:rsid w:val="000F3553"/>
    <w:rsid w:val="00103947"/>
    <w:rsid w:val="00110DE1"/>
    <w:rsid w:val="00122B57"/>
    <w:rsid w:val="001367C8"/>
    <w:rsid w:val="001371ED"/>
    <w:rsid w:val="00146B97"/>
    <w:rsid w:val="00167625"/>
    <w:rsid w:val="00190A0B"/>
    <w:rsid w:val="00193D7C"/>
    <w:rsid w:val="00197ABB"/>
    <w:rsid w:val="001B5376"/>
    <w:rsid w:val="001C33FB"/>
    <w:rsid w:val="001C707A"/>
    <w:rsid w:val="001E4C4A"/>
    <w:rsid w:val="00207005"/>
    <w:rsid w:val="00222B0A"/>
    <w:rsid w:val="00223A2E"/>
    <w:rsid w:val="00231F4C"/>
    <w:rsid w:val="00242FB0"/>
    <w:rsid w:val="00244186"/>
    <w:rsid w:val="002477E7"/>
    <w:rsid w:val="00263414"/>
    <w:rsid w:val="002A3FF1"/>
    <w:rsid w:val="002B3254"/>
    <w:rsid w:val="002F50B7"/>
    <w:rsid w:val="003211C6"/>
    <w:rsid w:val="00322521"/>
    <w:rsid w:val="0032591D"/>
    <w:rsid w:val="003443D6"/>
    <w:rsid w:val="00364A53"/>
    <w:rsid w:val="00373501"/>
    <w:rsid w:val="00375872"/>
    <w:rsid w:val="003B3CB0"/>
    <w:rsid w:val="003D5D6A"/>
    <w:rsid w:val="003F101F"/>
    <w:rsid w:val="003F1E7B"/>
    <w:rsid w:val="0040462A"/>
    <w:rsid w:val="00422AA1"/>
    <w:rsid w:val="00444B5B"/>
    <w:rsid w:val="00446A78"/>
    <w:rsid w:val="00471238"/>
    <w:rsid w:val="00472A3D"/>
    <w:rsid w:val="004E5460"/>
    <w:rsid w:val="00504B19"/>
    <w:rsid w:val="005300A6"/>
    <w:rsid w:val="00544976"/>
    <w:rsid w:val="005763FB"/>
    <w:rsid w:val="0058273F"/>
    <w:rsid w:val="005828E6"/>
    <w:rsid w:val="005E34DA"/>
    <w:rsid w:val="00613E20"/>
    <w:rsid w:val="006216B3"/>
    <w:rsid w:val="00652C8B"/>
    <w:rsid w:val="006719A4"/>
    <w:rsid w:val="00686CC8"/>
    <w:rsid w:val="006A68BB"/>
    <w:rsid w:val="006B6861"/>
    <w:rsid w:val="006B71BC"/>
    <w:rsid w:val="006D0D01"/>
    <w:rsid w:val="006E0810"/>
    <w:rsid w:val="006E74AB"/>
    <w:rsid w:val="006F10E7"/>
    <w:rsid w:val="006F2101"/>
    <w:rsid w:val="0071465D"/>
    <w:rsid w:val="00722D94"/>
    <w:rsid w:val="007230BA"/>
    <w:rsid w:val="00740D76"/>
    <w:rsid w:val="00745041"/>
    <w:rsid w:val="00745DAB"/>
    <w:rsid w:val="00747573"/>
    <w:rsid w:val="007638ED"/>
    <w:rsid w:val="007678CF"/>
    <w:rsid w:val="0077549E"/>
    <w:rsid w:val="0078441E"/>
    <w:rsid w:val="007930EB"/>
    <w:rsid w:val="007941AC"/>
    <w:rsid w:val="007A71AA"/>
    <w:rsid w:val="007C69F4"/>
    <w:rsid w:val="007E5508"/>
    <w:rsid w:val="0081381C"/>
    <w:rsid w:val="00835C83"/>
    <w:rsid w:val="00844281"/>
    <w:rsid w:val="00874CCA"/>
    <w:rsid w:val="00875799"/>
    <w:rsid w:val="0089588C"/>
    <w:rsid w:val="008B28D7"/>
    <w:rsid w:val="008C484F"/>
    <w:rsid w:val="008C6D9A"/>
    <w:rsid w:val="008D5F10"/>
    <w:rsid w:val="008D7953"/>
    <w:rsid w:val="009362A1"/>
    <w:rsid w:val="009416BA"/>
    <w:rsid w:val="00960E12"/>
    <w:rsid w:val="00974EE7"/>
    <w:rsid w:val="009909E5"/>
    <w:rsid w:val="0099684E"/>
    <w:rsid w:val="009A102A"/>
    <w:rsid w:val="009D5C6A"/>
    <w:rsid w:val="009D71D3"/>
    <w:rsid w:val="009E12DF"/>
    <w:rsid w:val="009F4802"/>
    <w:rsid w:val="00A04E16"/>
    <w:rsid w:val="00A07DFB"/>
    <w:rsid w:val="00A17352"/>
    <w:rsid w:val="00A30038"/>
    <w:rsid w:val="00A34E93"/>
    <w:rsid w:val="00A403C6"/>
    <w:rsid w:val="00A50EA4"/>
    <w:rsid w:val="00A66139"/>
    <w:rsid w:val="00A665D2"/>
    <w:rsid w:val="00AA73DA"/>
    <w:rsid w:val="00AA7408"/>
    <w:rsid w:val="00AA786A"/>
    <w:rsid w:val="00AC08BC"/>
    <w:rsid w:val="00AC2397"/>
    <w:rsid w:val="00AD4207"/>
    <w:rsid w:val="00AD5CC9"/>
    <w:rsid w:val="00AE33B4"/>
    <w:rsid w:val="00AF3BF8"/>
    <w:rsid w:val="00B01786"/>
    <w:rsid w:val="00B065D0"/>
    <w:rsid w:val="00B13570"/>
    <w:rsid w:val="00B16EE4"/>
    <w:rsid w:val="00B32455"/>
    <w:rsid w:val="00B6759C"/>
    <w:rsid w:val="00B73185"/>
    <w:rsid w:val="00BA2504"/>
    <w:rsid w:val="00BC3AD2"/>
    <w:rsid w:val="00BE5C52"/>
    <w:rsid w:val="00C10A47"/>
    <w:rsid w:val="00C17334"/>
    <w:rsid w:val="00C301FE"/>
    <w:rsid w:val="00C30527"/>
    <w:rsid w:val="00C50946"/>
    <w:rsid w:val="00C510D0"/>
    <w:rsid w:val="00C55BD0"/>
    <w:rsid w:val="00C63C8E"/>
    <w:rsid w:val="00C8227F"/>
    <w:rsid w:val="00C946E5"/>
    <w:rsid w:val="00C96F19"/>
    <w:rsid w:val="00CD69FC"/>
    <w:rsid w:val="00CE0690"/>
    <w:rsid w:val="00CF5040"/>
    <w:rsid w:val="00CF788C"/>
    <w:rsid w:val="00D02B9D"/>
    <w:rsid w:val="00D04731"/>
    <w:rsid w:val="00D20441"/>
    <w:rsid w:val="00D377EA"/>
    <w:rsid w:val="00D47264"/>
    <w:rsid w:val="00D52D81"/>
    <w:rsid w:val="00D87009"/>
    <w:rsid w:val="00D9174B"/>
    <w:rsid w:val="00DA5928"/>
    <w:rsid w:val="00DF437B"/>
    <w:rsid w:val="00E0663B"/>
    <w:rsid w:val="00E244E2"/>
    <w:rsid w:val="00E36E85"/>
    <w:rsid w:val="00EA75C2"/>
    <w:rsid w:val="00EB0121"/>
    <w:rsid w:val="00EC1B67"/>
    <w:rsid w:val="00EE06E0"/>
    <w:rsid w:val="00EE306B"/>
    <w:rsid w:val="00F0106C"/>
    <w:rsid w:val="00F02B32"/>
    <w:rsid w:val="00F231E5"/>
    <w:rsid w:val="00F31EDB"/>
    <w:rsid w:val="00F40EBE"/>
    <w:rsid w:val="00F615BB"/>
    <w:rsid w:val="00F65B10"/>
    <w:rsid w:val="00F77D9C"/>
    <w:rsid w:val="00FA2CBD"/>
    <w:rsid w:val="00FA6154"/>
    <w:rsid w:val="00FE4F32"/>
    <w:rsid w:val="00FE5309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11-3Б</dc:creator>
  <cp:keywords/>
  <dc:description/>
  <cp:lastModifiedBy>учитель</cp:lastModifiedBy>
  <cp:revision>5</cp:revision>
  <dcterms:created xsi:type="dcterms:W3CDTF">2015-11-05T02:52:00Z</dcterms:created>
  <dcterms:modified xsi:type="dcterms:W3CDTF">2015-11-24T05:30:00Z</dcterms:modified>
</cp:coreProperties>
</file>